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left="0" w:leftChars="0" w:firstLine="0" w:firstLineChars="0"/>
        <w:jc w:val="center"/>
        <w:rPr>
          <w:rFonts w:hint="eastAsia" w:ascii="宋体" w:hAnsi="宋体" w:cs="宋体"/>
          <w:b/>
          <w:bCs/>
          <w:sz w:val="44"/>
          <w:szCs w:val="44"/>
          <w:lang w:eastAsia="zh-CN"/>
        </w:rPr>
      </w:pPr>
    </w:p>
    <w:p>
      <w:pPr>
        <w:spacing w:line="560" w:lineRule="exact"/>
        <w:ind w:left="0" w:leftChars="0" w:firstLine="0" w:firstLineChars="0"/>
        <w:jc w:val="center"/>
        <w:rPr>
          <w:rFonts w:hint="eastAsia" w:ascii="宋体" w:hAnsi="宋体" w:cs="宋体"/>
          <w:b/>
          <w:bCs/>
          <w:sz w:val="44"/>
          <w:szCs w:val="44"/>
          <w:lang w:eastAsia="zh-CN"/>
        </w:rPr>
      </w:pPr>
      <w:r>
        <w:rPr>
          <w:rFonts w:hint="eastAsia" w:ascii="宋体" w:hAnsi="宋体" w:cs="宋体"/>
          <w:b/>
          <w:bCs/>
          <w:sz w:val="44"/>
          <w:szCs w:val="44"/>
          <w:lang w:eastAsia="zh-CN"/>
        </w:rPr>
        <w:t>《襄阳</w:t>
      </w:r>
      <w:r>
        <w:rPr>
          <w:rFonts w:hint="eastAsia" w:ascii="宋体" w:hAnsi="宋体" w:eastAsia="宋体" w:cs="宋体"/>
          <w:b/>
          <w:bCs/>
          <w:sz w:val="44"/>
          <w:szCs w:val="44"/>
          <w:lang w:eastAsia="zh-CN"/>
        </w:rPr>
        <w:t>市物业服务行业自律公约</w:t>
      </w:r>
      <w:r>
        <w:rPr>
          <w:rFonts w:hint="eastAsia" w:ascii="宋体" w:hAnsi="宋体" w:cs="宋体"/>
          <w:b/>
          <w:bCs/>
          <w:sz w:val="44"/>
          <w:szCs w:val="44"/>
          <w:lang w:eastAsia="zh-CN"/>
        </w:rPr>
        <w:t>》</w:t>
      </w:r>
    </w:p>
    <w:p>
      <w:pPr>
        <w:spacing w:line="560" w:lineRule="exact"/>
        <w:ind w:left="0" w:leftChars="0" w:firstLine="0" w:firstLineChars="0"/>
        <w:jc w:val="center"/>
        <w:rPr>
          <w:rFonts w:hint="eastAsia" w:ascii="宋体" w:hAnsi="宋体" w:cs="宋体"/>
          <w:b/>
          <w:bCs/>
          <w:sz w:val="44"/>
          <w:szCs w:val="44"/>
          <w:lang w:eastAsia="zh-CN"/>
        </w:rPr>
      </w:pPr>
      <w:r>
        <w:rPr>
          <w:rFonts w:hint="eastAsia" w:ascii="宋体" w:hAnsi="宋体" w:cs="宋体"/>
          <w:b/>
          <w:bCs/>
          <w:sz w:val="44"/>
          <w:szCs w:val="44"/>
          <w:lang w:eastAsia="zh-CN"/>
        </w:rPr>
        <w:t>承诺书</w:t>
      </w:r>
    </w:p>
    <w:p>
      <w:pPr>
        <w:widowControl/>
        <w:spacing w:line="560" w:lineRule="exact"/>
        <w:jc w:val="left"/>
        <w:rPr>
          <w:rFonts w:hint="eastAsia" w:ascii="仿宋" w:hAnsi="仿宋" w:eastAsia="仿宋" w:cs="Times New Roman"/>
          <w:sz w:val="32"/>
          <w:szCs w:val="32"/>
          <w:u w:val="single"/>
        </w:rPr>
      </w:pPr>
    </w:p>
    <w:p>
      <w:pPr>
        <w:widowControl/>
        <w:spacing w:line="560" w:lineRule="exact"/>
        <w:jc w:val="left"/>
        <w:rPr>
          <w:rFonts w:hint="eastAsia" w:ascii="仿宋" w:hAnsi="仿宋" w:eastAsia="仿宋" w:cs="Times New Roman"/>
          <w:sz w:val="32"/>
          <w:szCs w:val="32"/>
          <w:u w:val="single"/>
        </w:rPr>
      </w:pPr>
    </w:p>
    <w:p>
      <w:pPr>
        <w:widowControl/>
        <w:spacing w:line="560" w:lineRule="exact"/>
        <w:jc w:val="left"/>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本公司郑重承诺，已阅读并知晓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襄阳</w:t>
      </w:r>
      <w:r>
        <w:rPr>
          <w:rFonts w:hint="eastAsia" w:ascii="仿宋_GB2312" w:hAnsi="仿宋_GB2312" w:eastAsia="仿宋_GB2312" w:cs="仿宋_GB2312"/>
          <w:sz w:val="32"/>
          <w:szCs w:val="32"/>
        </w:rPr>
        <w:t>市物业服务行业自律公约》</w:t>
      </w:r>
      <w:r>
        <w:rPr>
          <w:rFonts w:hint="eastAsia" w:ascii="仿宋_GB2312" w:hAnsi="仿宋_GB2312" w:eastAsia="仿宋_GB2312" w:cs="仿宋_GB2312"/>
          <w:sz w:val="32"/>
          <w:szCs w:val="32"/>
          <w:lang w:eastAsia="zh-CN"/>
        </w:rPr>
        <w:t>的全部内容，自愿签署、自觉遵守，并自觉接受行业主管部门、行业协会的自律</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，如出现违反公约的相关行为，自愿接受依据本公约规定做出的相关行业惩戒决定。</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lang w:eastAsia="zh-CN"/>
        </w:rPr>
      </w:pPr>
    </w:p>
    <w:p>
      <w:pPr>
        <w:widowControl/>
        <w:spacing w:line="560" w:lineRule="exact"/>
        <w:ind w:firstLine="4480" w:firstLineChars="1400"/>
        <w:jc w:val="left"/>
        <w:rPr>
          <w:rFonts w:hint="eastAsia" w:ascii="仿宋_GB2312" w:hAnsi="仿宋_GB2312" w:eastAsia="仿宋_GB2312" w:cs="仿宋_GB2312"/>
          <w:sz w:val="32"/>
          <w:szCs w:val="32"/>
          <w:lang w:val="en-US" w:eastAsia="zh-CN"/>
        </w:rPr>
      </w:pPr>
    </w:p>
    <w:p>
      <w:pPr>
        <w:widowControl/>
        <w:spacing w:line="560" w:lineRule="exact"/>
        <w:ind w:firstLine="4480" w:firstLineChars="1400"/>
        <w:jc w:val="left"/>
        <w:rPr>
          <w:rFonts w:hint="eastAsia" w:ascii="仿宋_GB2312" w:hAnsi="仿宋_GB2312" w:eastAsia="仿宋_GB2312" w:cs="仿宋_GB2312"/>
          <w:sz w:val="32"/>
          <w:szCs w:val="32"/>
          <w:lang w:val="en-US" w:eastAsia="zh-CN"/>
        </w:rPr>
      </w:pPr>
    </w:p>
    <w:p>
      <w:pPr>
        <w:widowControl/>
        <w:spacing w:line="560" w:lineRule="exact"/>
        <w:ind w:firstLine="4480" w:firstLineChars="1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企业名称（公章）</w:t>
      </w:r>
    </w:p>
    <w:p>
      <w:pPr>
        <w:widowControl/>
        <w:spacing w:line="560" w:lineRule="exact"/>
        <w:ind w:firstLine="4480" w:firstLineChars="1400"/>
        <w:jc w:val="left"/>
        <w:rPr>
          <w:rFonts w:hint="eastAsia" w:ascii="仿宋_GB2312" w:hAnsi="仿宋_GB2312" w:eastAsia="仿宋_GB2312" w:cs="仿宋_GB2312"/>
          <w:sz w:val="32"/>
          <w:szCs w:val="32"/>
          <w:lang w:val="en-US" w:eastAsia="zh-CN"/>
        </w:rPr>
      </w:pPr>
    </w:p>
    <w:p>
      <w:pPr>
        <w:widowControl/>
        <w:spacing w:line="56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法定代表人或其授权委托人</w:t>
      </w:r>
      <w:r>
        <w:rPr>
          <w:rFonts w:hint="eastAsia" w:ascii="仿宋_GB2312" w:hAnsi="仿宋_GB2312" w:eastAsia="仿宋_GB2312" w:cs="仿宋_GB2312"/>
          <w:sz w:val="32"/>
          <w:szCs w:val="32"/>
          <w:lang w:eastAsia="zh-CN"/>
        </w:rPr>
        <w:t>（签名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60" w:lineRule="exact"/>
        <w:ind w:firstLine="640" w:firstLineChars="200"/>
        <w:jc w:val="center"/>
        <w:rPr>
          <w:rFonts w:hint="eastAsia" w:ascii="仿宋_GB2312" w:hAnsi="仿宋_GB2312" w:eastAsia="仿宋_GB2312" w:cs="仿宋_GB2312"/>
          <w:sz w:val="32"/>
          <w:szCs w:val="32"/>
          <w:lang w:eastAsia="zh-CN"/>
        </w:rPr>
      </w:pPr>
    </w:p>
    <w:p>
      <w:pPr>
        <w:widowControl/>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p>
      <w:pPr>
        <w:spacing w:line="560" w:lineRule="exact"/>
        <w:ind w:left="0" w:leftChars="0" w:firstLine="0" w:firstLineChars="0"/>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襄阳</w:t>
      </w:r>
      <w:r>
        <w:rPr>
          <w:rFonts w:hint="eastAsia" w:ascii="宋体" w:hAnsi="宋体" w:eastAsia="宋体" w:cs="宋体"/>
          <w:b/>
          <w:bCs/>
          <w:sz w:val="44"/>
          <w:szCs w:val="44"/>
          <w:lang w:eastAsia="zh-CN"/>
        </w:rPr>
        <w:t>市物业服务行业自律公约</w:t>
      </w:r>
    </w:p>
    <w:p>
      <w:pPr>
        <w:spacing w:line="560" w:lineRule="exact"/>
        <w:ind w:left="0" w:leftChars="0" w:firstLine="0" w:firstLineChars="0"/>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我市物业服务管理活动，促进行业健康稳定发展，以加强诚信自律建设，完善诚信自律机制为宗旨，以共同缔造“美好家园”为目标，在全行业大力倡导和弘扬诚实守信的良好风尚，根据《民法典》、《物业管理条例》、《湖北省物业服务和管理条例》、《襄阳市物业管理协会章程》等规定，结合我市物业服务管理实际，制定本公约。</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一、物业服务企业在社区党委及</w:t>
      </w:r>
      <w:r>
        <w:rPr>
          <w:rFonts w:hint="eastAsia" w:ascii="仿宋_GB2312" w:hAnsi="仿宋_GB2312" w:eastAsia="仿宋_GB2312" w:cs="仿宋_GB2312"/>
          <w:sz w:val="32"/>
          <w:szCs w:val="32"/>
          <w:lang w:eastAsia="zh-CN"/>
        </w:rPr>
        <w:t>市物业</w:t>
      </w:r>
      <w:r>
        <w:rPr>
          <w:rFonts w:hint="eastAsia" w:ascii="仿宋_GB2312" w:hAnsi="仿宋_GB2312" w:eastAsia="仿宋_GB2312" w:cs="仿宋_GB2312"/>
          <w:sz w:val="32"/>
          <w:szCs w:val="32"/>
        </w:rPr>
        <w:t>行业党委的领导下依法依规开展物业管理活动，依照中国共产党章程的规定设立中国共产党的基层组织，开展党的活动。</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二、遵守物业管理法律法规，履行物业服务合同的约定义务。</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三、公示</w:t>
      </w:r>
      <w:r>
        <w:rPr>
          <w:rFonts w:hint="eastAsia" w:ascii="仿宋_GB2312" w:hAnsi="仿宋_GB2312" w:eastAsia="仿宋_GB2312" w:cs="仿宋_GB2312"/>
          <w:sz w:val="32"/>
          <w:szCs w:val="32"/>
          <w:lang w:eastAsia="zh-CN"/>
        </w:rPr>
        <w:t>物业管理</w:t>
      </w:r>
      <w:r>
        <w:rPr>
          <w:rFonts w:hint="eastAsia" w:ascii="仿宋_GB2312" w:hAnsi="仿宋_GB2312" w:eastAsia="仿宋_GB2312" w:cs="仿宋_GB2312"/>
          <w:sz w:val="32"/>
          <w:szCs w:val="32"/>
        </w:rPr>
        <w:t>项目负责人的基本情况、联系方式、物业服务投诉电话等信息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非小区住户进入封闭式小区</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实名登记，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未经业主大会同意或业委会授权同意</w:t>
      </w:r>
      <w:bookmarkStart w:id="0" w:name="_GoBack"/>
      <w:bookmarkEnd w:id="0"/>
      <w:r>
        <w:rPr>
          <w:rFonts w:hint="eastAsia" w:ascii="仿宋_GB2312" w:hAnsi="仿宋_GB2312" w:eastAsia="仿宋_GB2312" w:cs="仿宋_GB2312"/>
          <w:sz w:val="32"/>
          <w:szCs w:val="32"/>
        </w:rPr>
        <w:t>、未经合同约定的（公益性服务除外）个人或商户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进入住宅小区推销摆卖各类商品，履行发现、劝阻、报告的义务。</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四、小区内业主专有部分的维修项目，按照相关规定收取服务费用，并且明示收费项目、服务内容、服务标准、收费标准、收费方式等。</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五、小区公共区域卫生按物业服务合同的约定定期清洁，保持公共区域环境干净整洁。禁止外来人员在小区内乱张贴、随意散播商业信息，一经发现应立即制止并及时清理。</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积极配合开展、落实疫情防控相关工作，</w:t>
      </w:r>
      <w:r>
        <w:rPr>
          <w:rFonts w:hint="eastAsia" w:ascii="仿宋_GB2312" w:hAnsi="仿宋_GB2312" w:eastAsia="仿宋_GB2312" w:cs="仿宋_GB2312"/>
          <w:sz w:val="32"/>
          <w:szCs w:val="32"/>
        </w:rPr>
        <w:t>小区公共消杀必须使用符合有关规范标准的药剂，并提前告知住户。遵守安全生产、公共卫生、治安、消防、防灾管理等有关公共安全法律、法规的规定，制定物业管理区域安全防范应急预案，做好物业管理区域的安全管理工作。发生安全事故或者其他突发事件时，及时采取应急措施，并按照规定向有关行政管理部门或者相关专营单位报告，协助做好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七、物业服务企业及其工作人员不得擅自改变物业管理用房等共有物业用途，不得违规泄露业主信息以及做出其他损害业主利益的行为。</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八、未经供水、供电、供气等相关专营单位或者业主授权、行政决定或者司法裁决，物业服务企业不得对共有物业或者物业专有部分实施停水、停电、停气（抢修、抢险</w:t>
      </w:r>
      <w:r>
        <w:rPr>
          <w:rFonts w:hint="eastAsia" w:ascii="仿宋_GB2312" w:hAnsi="仿宋_GB2312" w:eastAsia="仿宋_GB2312" w:cs="仿宋_GB2312"/>
          <w:sz w:val="32"/>
          <w:szCs w:val="32"/>
          <w:lang w:eastAsia="zh-CN"/>
        </w:rPr>
        <w:t>等紧急</w:t>
      </w:r>
      <w:r>
        <w:rPr>
          <w:rFonts w:hint="eastAsia" w:ascii="仿宋_GB2312" w:hAnsi="仿宋_GB2312" w:eastAsia="仿宋_GB2312" w:cs="仿宋_GB2312"/>
          <w:sz w:val="32"/>
          <w:szCs w:val="32"/>
        </w:rPr>
        <w:t>情况除外）。</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九、配合</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在小区内开展规范养犬的宣传教育工作。提醒小区业主养犬需前往有关部门进行登记；提醒业主如在小区内携犬活动，应为犬只携带号牌、束犬链并由完全民事行为能力人牵领、看管，大型犬只还需佩戴防咬口罩；提醒业主自备塑料袋及时清理犬只排泄物。</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十、定期对本企业的物业从业人员开展职业技能培训，提高物业从业人员的能力与素质。</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约经襄阳市第六届四次会员大会表决通过后即实施，并向行业及社会公布，对全体会员单位具有约束力，襄阳市物业管理协会会员单位必须遵守本公约，公约执行情况记入企业诚信档案，对违反行业自律公约，存在不良行为的会员单位，协会予以约谈劝诫、内部通报、公开谴责、开除会籍等行业惩戒，情节严重者，向政府部门提出采取行政措施的建议。倡导在襄阳市从事物业服务活动的企业自觉遵守本公约，共同加强行业自律，维护行业良好发展环境。</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41" w:right="1531" w:bottom="1871" w:left="1587" w:header="737" w:footer="82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Text Box 102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T/7Vi7cBAACRAwAADgAAAAAAAAABACAAAAAfAQAAZHJzL2Uyb0RvYy54bWxQSwUGAAAAAAYABgBZ&#10;AQAASA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mZlNzgyMDQwZWM2ZjY1YjExZmU4MjY2YjJmMTIifQ=="/>
  </w:docVars>
  <w:rsids>
    <w:rsidRoot w:val="000B0393"/>
    <w:rsid w:val="00025812"/>
    <w:rsid w:val="0005300C"/>
    <w:rsid w:val="000820D2"/>
    <w:rsid w:val="000A2711"/>
    <w:rsid w:val="000A7897"/>
    <w:rsid w:val="000B0393"/>
    <w:rsid w:val="00123464"/>
    <w:rsid w:val="00165498"/>
    <w:rsid w:val="002A24BF"/>
    <w:rsid w:val="002C41DB"/>
    <w:rsid w:val="002E2C71"/>
    <w:rsid w:val="003167A7"/>
    <w:rsid w:val="00346F22"/>
    <w:rsid w:val="00376BD0"/>
    <w:rsid w:val="003777CA"/>
    <w:rsid w:val="003B614B"/>
    <w:rsid w:val="00423A77"/>
    <w:rsid w:val="004502D4"/>
    <w:rsid w:val="00495D4D"/>
    <w:rsid w:val="004C64B0"/>
    <w:rsid w:val="004D597D"/>
    <w:rsid w:val="004F3502"/>
    <w:rsid w:val="005F3E02"/>
    <w:rsid w:val="00624C85"/>
    <w:rsid w:val="00653E77"/>
    <w:rsid w:val="0069607B"/>
    <w:rsid w:val="006C7048"/>
    <w:rsid w:val="006D1046"/>
    <w:rsid w:val="007302D6"/>
    <w:rsid w:val="00761250"/>
    <w:rsid w:val="007A3348"/>
    <w:rsid w:val="007B7BE6"/>
    <w:rsid w:val="007C3CBC"/>
    <w:rsid w:val="007F1CE3"/>
    <w:rsid w:val="007F4038"/>
    <w:rsid w:val="0083633A"/>
    <w:rsid w:val="008A1207"/>
    <w:rsid w:val="008A352F"/>
    <w:rsid w:val="008D4D3B"/>
    <w:rsid w:val="0091380C"/>
    <w:rsid w:val="00970E35"/>
    <w:rsid w:val="00980B5D"/>
    <w:rsid w:val="00A03991"/>
    <w:rsid w:val="00A42B48"/>
    <w:rsid w:val="00AA72BB"/>
    <w:rsid w:val="00B36969"/>
    <w:rsid w:val="00BB5DBC"/>
    <w:rsid w:val="00C617EA"/>
    <w:rsid w:val="00CA72E6"/>
    <w:rsid w:val="00CC353C"/>
    <w:rsid w:val="00CC4F7D"/>
    <w:rsid w:val="00CE3C25"/>
    <w:rsid w:val="00CE77EA"/>
    <w:rsid w:val="00DE5838"/>
    <w:rsid w:val="00F734B9"/>
    <w:rsid w:val="00F909C8"/>
    <w:rsid w:val="00FA46D9"/>
    <w:rsid w:val="00FE3AC4"/>
    <w:rsid w:val="022E4FBD"/>
    <w:rsid w:val="077E7BEE"/>
    <w:rsid w:val="0839096B"/>
    <w:rsid w:val="0C0330DB"/>
    <w:rsid w:val="0F812812"/>
    <w:rsid w:val="0F907CBD"/>
    <w:rsid w:val="102D23F9"/>
    <w:rsid w:val="117E5CFC"/>
    <w:rsid w:val="17615F86"/>
    <w:rsid w:val="1B1F5E43"/>
    <w:rsid w:val="21044087"/>
    <w:rsid w:val="2918625E"/>
    <w:rsid w:val="299E6C14"/>
    <w:rsid w:val="2EB84BB6"/>
    <w:rsid w:val="31B95957"/>
    <w:rsid w:val="31C10A9F"/>
    <w:rsid w:val="33850AB0"/>
    <w:rsid w:val="33D00C91"/>
    <w:rsid w:val="38657577"/>
    <w:rsid w:val="38D36B06"/>
    <w:rsid w:val="3A31661B"/>
    <w:rsid w:val="3AC06396"/>
    <w:rsid w:val="3DF168FC"/>
    <w:rsid w:val="41852155"/>
    <w:rsid w:val="42D64F40"/>
    <w:rsid w:val="46CF1AFA"/>
    <w:rsid w:val="4A3D1D50"/>
    <w:rsid w:val="4B0F294A"/>
    <w:rsid w:val="4B4D38E5"/>
    <w:rsid w:val="4FD43E3E"/>
    <w:rsid w:val="57BD2C6D"/>
    <w:rsid w:val="57BF35E4"/>
    <w:rsid w:val="5A050060"/>
    <w:rsid w:val="5D050970"/>
    <w:rsid w:val="62A42988"/>
    <w:rsid w:val="62E40EA8"/>
    <w:rsid w:val="6AB14466"/>
    <w:rsid w:val="6CC81A6A"/>
    <w:rsid w:val="6D655F83"/>
    <w:rsid w:val="6DDC515C"/>
    <w:rsid w:val="712D3F0D"/>
    <w:rsid w:val="75FD3AFE"/>
    <w:rsid w:val="79BC5A43"/>
    <w:rsid w:val="7B1851AE"/>
    <w:rsid w:val="7D626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unhideWhenUsed/>
    <w:qFormat/>
    <w:uiPriority w:val="99"/>
    <w:rPr>
      <w:b/>
      <w:bCs/>
    </w:rPr>
  </w:style>
  <w:style w:type="character" w:styleId="10">
    <w:name w:val="page number"/>
    <w:basedOn w:val="9"/>
    <w:qFormat/>
    <w:uiPriority w:val="0"/>
  </w:style>
  <w:style w:type="character" w:styleId="11">
    <w:name w:val="Hyperlink"/>
    <w:basedOn w:val="9"/>
    <w:unhideWhenUsed/>
    <w:qFormat/>
    <w:uiPriority w:val="0"/>
    <w:rPr>
      <w:color w:val="0000FF"/>
      <w:u w:val="single"/>
    </w:rPr>
  </w:style>
  <w:style w:type="character" w:styleId="12">
    <w:name w:val="annotation reference"/>
    <w:basedOn w:val="9"/>
    <w:unhideWhenUsed/>
    <w:qFormat/>
    <w:uiPriority w:val="99"/>
    <w:rPr>
      <w:sz w:val="21"/>
      <w:szCs w:val="21"/>
    </w:rPr>
  </w:style>
  <w:style w:type="character" w:customStyle="1" w:styleId="13">
    <w:name w:val="批注文字 字符"/>
    <w:basedOn w:val="9"/>
    <w:link w:val="2"/>
    <w:semiHidden/>
    <w:qFormat/>
    <w:uiPriority w:val="99"/>
    <w:rPr>
      <w:rFonts w:ascii="Calibri" w:hAnsi="Calibri"/>
      <w:kern w:val="2"/>
      <w:sz w:val="21"/>
      <w:szCs w:val="22"/>
    </w:rPr>
  </w:style>
  <w:style w:type="character" w:customStyle="1" w:styleId="14">
    <w:name w:val="日期 字符"/>
    <w:basedOn w:val="9"/>
    <w:link w:val="3"/>
    <w:semiHidden/>
    <w:qFormat/>
    <w:uiPriority w:val="99"/>
    <w:rPr>
      <w:rFonts w:ascii="Calibri" w:hAnsi="Calibri"/>
      <w:kern w:val="2"/>
      <w:sz w:val="21"/>
      <w:szCs w:val="22"/>
    </w:rPr>
  </w:style>
  <w:style w:type="character" w:customStyle="1" w:styleId="15">
    <w:name w:val="批注框文本 字符"/>
    <w:basedOn w:val="9"/>
    <w:link w:val="4"/>
    <w:semiHidden/>
    <w:qFormat/>
    <w:uiPriority w:val="99"/>
    <w:rPr>
      <w:rFonts w:ascii="Calibri" w:hAnsi="Calibri"/>
      <w:kern w:val="2"/>
      <w:sz w:val="18"/>
      <w:szCs w:val="18"/>
    </w:rPr>
  </w:style>
  <w:style w:type="character" w:customStyle="1" w:styleId="16">
    <w:name w:val="页脚 字符"/>
    <w:basedOn w:val="9"/>
    <w:link w:val="5"/>
    <w:semiHidden/>
    <w:qFormat/>
    <w:uiPriority w:val="99"/>
    <w:rPr>
      <w:sz w:val="18"/>
      <w:szCs w:val="18"/>
    </w:rPr>
  </w:style>
  <w:style w:type="character" w:customStyle="1" w:styleId="17">
    <w:name w:val="页眉 字符"/>
    <w:basedOn w:val="9"/>
    <w:link w:val="6"/>
    <w:semiHidden/>
    <w:qFormat/>
    <w:uiPriority w:val="99"/>
    <w:rPr>
      <w:sz w:val="18"/>
      <w:szCs w:val="18"/>
    </w:rPr>
  </w:style>
  <w:style w:type="character" w:customStyle="1" w:styleId="18">
    <w:name w:val="批注主题 字符"/>
    <w:basedOn w:val="13"/>
    <w:link w:val="7"/>
    <w:semiHidden/>
    <w:qFormat/>
    <w:uiPriority w:val="99"/>
    <w:rPr>
      <w:rFonts w:ascii="Calibri" w:hAnsi="Calibri"/>
      <w:b/>
      <w:bCs/>
      <w:kern w:val="2"/>
      <w:sz w:val="21"/>
      <w:szCs w:val="22"/>
    </w:rPr>
  </w:style>
  <w:style w:type="paragraph" w:customStyle="1" w:styleId="19">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1352</Words>
  <Characters>1355</Characters>
  <Lines>15</Lines>
  <Paragraphs>4</Paragraphs>
  <TotalTime>1</TotalTime>
  <ScaleCrop>false</ScaleCrop>
  <LinksUpToDate>false</LinksUpToDate>
  <CharactersWithSpaces>1381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2020-03-10T02:55:00Z</dcterms:created>
  <dc:creator>黄珊珊</dc:creator>
  <cp:lastModifiedBy>Sing</cp:lastModifiedBy>
  <cp:lastPrinted>2020-05-12T08:24:00Z</cp:lastPrinted>
  <dcterms:modified xsi:type="dcterms:W3CDTF">2022-06-17T07:32:24Z</dcterms:modified>
  <dc:title>关于签署物业服务行业承诺书的通知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9C6D6C128B7043A8A1BE1E694D5D073F</vt:lpwstr>
  </property>
</Properties>
</file>